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679" w:rsidRDefault="005E4679" w:rsidP="005E4679">
      <w:pPr>
        <w:pStyle w:val="Body"/>
        <w:spacing w:line="360" w:lineRule="auto"/>
        <w:jc w:val="center"/>
        <w:rPr>
          <w:rFonts w:ascii="Times New Roman" w:hAnsi="Times New Roman" w:cs="Times New Roman"/>
          <w:b/>
          <w:sz w:val="24"/>
          <w:szCs w:val="24"/>
        </w:rPr>
      </w:pPr>
      <w:r>
        <w:rPr>
          <w:rFonts w:ascii="Times New Roman" w:hAnsi="Times New Roman" w:cs="Times New Roman"/>
          <w:b/>
          <w:sz w:val="24"/>
          <w:szCs w:val="24"/>
        </w:rPr>
        <w:t>REMARKS BY DR. BANG-RAN RYU</w:t>
      </w:r>
    </w:p>
    <w:p w:rsidR="005E4679" w:rsidRPr="005E4679" w:rsidRDefault="005E4679" w:rsidP="005E4679">
      <w:pPr>
        <w:pStyle w:val="Body"/>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VICE PRESIDENT OF </w:t>
      </w:r>
      <w:bookmarkStart w:id="0" w:name="_GoBack"/>
      <w:bookmarkEnd w:id="0"/>
      <w:r w:rsidRPr="005E4679">
        <w:rPr>
          <w:rFonts w:ascii="Times New Roman" w:hAnsi="Times New Roman" w:cs="Times New Roman"/>
          <w:b/>
          <w:sz w:val="24"/>
          <w:szCs w:val="24"/>
        </w:rPr>
        <w:t>KOREAN EDUCATIONAL DEVELOPMENT INSTITUTE</w:t>
      </w:r>
    </w:p>
    <w:p w:rsidR="005E4679" w:rsidRDefault="005E4679" w:rsidP="002A66E3">
      <w:pPr>
        <w:pStyle w:val="Body"/>
        <w:spacing w:line="360" w:lineRule="auto"/>
        <w:jc w:val="both"/>
        <w:rPr>
          <w:rFonts w:ascii="Times New Roman" w:hAnsi="Times New Roman" w:cs="Times New Roman"/>
          <w:sz w:val="24"/>
          <w:szCs w:val="24"/>
        </w:rPr>
      </w:pPr>
    </w:p>
    <w:p w:rsidR="00D710E6" w:rsidRPr="006347F3" w:rsidRDefault="004E43AD" w:rsidP="002A66E3">
      <w:pPr>
        <w:pStyle w:val="Body"/>
        <w:spacing w:line="360" w:lineRule="auto"/>
        <w:jc w:val="both"/>
        <w:rPr>
          <w:rFonts w:ascii="Times New Roman" w:hAnsi="Times New Roman" w:cs="Times New Roman"/>
          <w:sz w:val="24"/>
          <w:szCs w:val="24"/>
        </w:rPr>
      </w:pPr>
      <w:r w:rsidRPr="006347F3">
        <w:rPr>
          <w:rFonts w:ascii="Times New Roman" w:hAnsi="Times New Roman" w:cs="Times New Roman"/>
          <w:sz w:val="24"/>
          <w:szCs w:val="24"/>
        </w:rPr>
        <w:t>Excellencies, ladies and gentlemen,</w:t>
      </w:r>
    </w:p>
    <w:p w:rsidR="00BD300F" w:rsidRPr="006347F3" w:rsidRDefault="00BD300F" w:rsidP="002A66E3">
      <w:pPr>
        <w:pStyle w:val="Body"/>
        <w:spacing w:line="360" w:lineRule="auto"/>
        <w:jc w:val="both"/>
        <w:rPr>
          <w:rFonts w:ascii="Times New Roman" w:hAnsi="Times New Roman" w:cs="Times New Roman"/>
          <w:sz w:val="24"/>
          <w:szCs w:val="24"/>
        </w:rPr>
      </w:pPr>
    </w:p>
    <w:p w:rsidR="00D710E6" w:rsidRPr="006347F3" w:rsidRDefault="00D00CE2" w:rsidP="002A66E3">
      <w:pPr>
        <w:pStyle w:val="Body"/>
        <w:spacing w:line="360" w:lineRule="auto"/>
        <w:jc w:val="both"/>
        <w:rPr>
          <w:rFonts w:ascii="Times New Roman" w:hAnsi="Times New Roman" w:cs="Times New Roman"/>
          <w:color w:val="000000" w:themeColor="text1"/>
          <w:sz w:val="24"/>
          <w:szCs w:val="24"/>
        </w:rPr>
      </w:pPr>
      <w:r w:rsidRPr="006347F3">
        <w:rPr>
          <w:rFonts w:ascii="Times New Roman" w:hAnsi="Times New Roman" w:cs="Times New Roman"/>
          <w:color w:val="000000" w:themeColor="text1"/>
          <w:sz w:val="24"/>
          <w:szCs w:val="24"/>
        </w:rPr>
        <w:t xml:space="preserve">Thank you for giving me an opportunity to present and share ideas and opinions with all of you who participate in today's meeting.  </w:t>
      </w:r>
      <w:r w:rsidR="004E43AD" w:rsidRPr="006347F3">
        <w:rPr>
          <w:rFonts w:ascii="Times New Roman" w:hAnsi="Times New Roman" w:cs="Times New Roman"/>
          <w:color w:val="000000" w:themeColor="text1"/>
          <w:sz w:val="24"/>
          <w:szCs w:val="24"/>
        </w:rPr>
        <w:t>It is my great honor to be here today.</w:t>
      </w:r>
    </w:p>
    <w:p w:rsidR="00D710E6" w:rsidRPr="006347F3" w:rsidRDefault="004E43AD" w:rsidP="002A66E3">
      <w:pPr>
        <w:pStyle w:val="Body"/>
        <w:spacing w:line="360" w:lineRule="auto"/>
        <w:jc w:val="both"/>
        <w:rPr>
          <w:rFonts w:ascii="Times New Roman" w:hAnsi="Times New Roman" w:cs="Times New Roman"/>
          <w:color w:val="000000" w:themeColor="text1"/>
          <w:sz w:val="24"/>
          <w:szCs w:val="24"/>
        </w:rPr>
      </w:pPr>
      <w:r w:rsidRPr="006347F3">
        <w:rPr>
          <w:rFonts w:ascii="Times New Roman" w:hAnsi="Times New Roman" w:cs="Times New Roman"/>
          <w:color w:val="000000" w:themeColor="text1"/>
          <w:sz w:val="24"/>
          <w:szCs w:val="24"/>
        </w:rPr>
        <w:t xml:space="preserve">I extend my gratitude to all who have made this meaningful conference successfully take place today. </w:t>
      </w:r>
    </w:p>
    <w:p w:rsidR="00D710E6" w:rsidRPr="006347F3" w:rsidRDefault="00D710E6" w:rsidP="002A66E3">
      <w:pPr>
        <w:pStyle w:val="Body"/>
        <w:spacing w:line="360" w:lineRule="auto"/>
        <w:jc w:val="both"/>
        <w:rPr>
          <w:rFonts w:ascii="Times New Roman" w:hAnsi="Times New Roman" w:cs="Times New Roman"/>
          <w:color w:val="000000" w:themeColor="text1"/>
          <w:sz w:val="24"/>
          <w:szCs w:val="24"/>
        </w:rPr>
      </w:pPr>
    </w:p>
    <w:p w:rsidR="00D00CE2" w:rsidRPr="006347F3" w:rsidRDefault="004E43AD" w:rsidP="00D00CE2">
      <w:pPr>
        <w:pStyle w:val="Body"/>
        <w:spacing w:line="360" w:lineRule="auto"/>
        <w:jc w:val="both"/>
        <w:rPr>
          <w:rFonts w:ascii="Times New Roman" w:hAnsi="Times New Roman" w:cs="Times New Roman"/>
          <w:color w:val="000000" w:themeColor="text1"/>
          <w:sz w:val="24"/>
          <w:szCs w:val="24"/>
        </w:rPr>
      </w:pPr>
      <w:r w:rsidRPr="006347F3">
        <w:rPr>
          <w:rFonts w:ascii="Times New Roman" w:hAnsi="Times New Roman" w:cs="Times New Roman"/>
          <w:color w:val="000000" w:themeColor="text1"/>
          <w:sz w:val="24"/>
          <w:szCs w:val="24"/>
        </w:rPr>
        <w:t xml:space="preserve">Last year, we celebrated the 20th anniversary of the Asia-Europe Meeting in Ulaanbaatar, Mongolia. </w:t>
      </w:r>
      <w:r w:rsidR="00D00CE2" w:rsidRPr="006347F3">
        <w:rPr>
          <w:rFonts w:ascii="Times New Roman" w:hAnsi="Times New Roman" w:cs="Times New Roman"/>
          <w:color w:val="000000" w:themeColor="text1"/>
          <w:sz w:val="24"/>
          <w:szCs w:val="24"/>
        </w:rPr>
        <w:t xml:space="preserve"> </w:t>
      </w:r>
      <w:r w:rsidRPr="006347F3">
        <w:rPr>
          <w:rFonts w:ascii="Times New Roman" w:hAnsi="Times New Roman" w:cs="Times New Roman"/>
          <w:color w:val="000000" w:themeColor="text1"/>
          <w:sz w:val="24"/>
          <w:szCs w:val="24"/>
        </w:rPr>
        <w:t xml:space="preserve">During the past two decades, cooperation has been enhanced and remarkable outputs have been produced as a result of the </w:t>
      </w:r>
      <w:r w:rsidR="00D00CE2" w:rsidRPr="006347F3">
        <w:rPr>
          <w:rFonts w:ascii="Times New Roman" w:hAnsi="Times New Roman" w:cs="Times New Roman"/>
          <w:color w:val="000000" w:themeColor="text1"/>
          <w:sz w:val="24"/>
          <w:szCs w:val="24"/>
        </w:rPr>
        <w:t xml:space="preserve">continuous efforts of numerous partners from </w:t>
      </w:r>
      <w:r w:rsidRPr="006347F3">
        <w:rPr>
          <w:rFonts w:ascii="Times New Roman" w:hAnsi="Times New Roman" w:cs="Times New Roman"/>
          <w:color w:val="000000" w:themeColor="text1"/>
          <w:sz w:val="24"/>
          <w:szCs w:val="24"/>
        </w:rPr>
        <w:t xml:space="preserve">governments, businesses and civil society. </w:t>
      </w:r>
      <w:r w:rsidR="00D00CE2" w:rsidRPr="006347F3">
        <w:rPr>
          <w:rFonts w:ascii="Times New Roman" w:hAnsi="Times New Roman" w:cs="Times New Roman"/>
          <w:color w:val="000000" w:themeColor="text1"/>
          <w:sz w:val="24"/>
          <w:szCs w:val="24"/>
        </w:rPr>
        <w:t xml:space="preserve"> </w:t>
      </w:r>
      <w:r w:rsidRPr="006347F3">
        <w:rPr>
          <w:rFonts w:ascii="Times New Roman" w:hAnsi="Times New Roman" w:cs="Times New Roman"/>
          <w:color w:val="000000" w:themeColor="text1"/>
          <w:sz w:val="24"/>
          <w:szCs w:val="24"/>
        </w:rPr>
        <w:t>Partners worked on 27 initiatives</w:t>
      </w:r>
      <w:r w:rsidR="00D00CE2" w:rsidRPr="006347F3">
        <w:rPr>
          <w:rFonts w:ascii="Times New Roman" w:hAnsi="Times New Roman" w:cs="Times New Roman"/>
          <w:color w:val="000000" w:themeColor="text1"/>
          <w:sz w:val="24"/>
          <w:szCs w:val="24"/>
        </w:rPr>
        <w:t>,</w:t>
      </w:r>
      <w:r w:rsidRPr="006347F3">
        <w:rPr>
          <w:rFonts w:ascii="Times New Roman" w:hAnsi="Times New Roman" w:cs="Times New Roman"/>
          <w:color w:val="000000" w:themeColor="text1"/>
          <w:sz w:val="24"/>
          <w:szCs w:val="24"/>
        </w:rPr>
        <w:t xml:space="preserve"> and the affiliated organizations including the Asia Europe Foundation and the Education and Research Hub for Lifelong Learning have actively run various projects based on the ASEM Education Four Priorities.</w:t>
      </w:r>
      <w:r w:rsidR="00DD2091" w:rsidRPr="006347F3">
        <w:rPr>
          <w:rFonts w:ascii="Times New Roman" w:hAnsi="Times New Roman" w:cs="Times New Roman"/>
          <w:color w:val="000000" w:themeColor="text1"/>
          <w:sz w:val="24"/>
          <w:szCs w:val="24"/>
        </w:rPr>
        <w:t xml:space="preserve"> </w:t>
      </w:r>
      <w:r w:rsidR="00442F8E" w:rsidRPr="006347F3">
        <w:rPr>
          <w:rFonts w:ascii="Times New Roman" w:hAnsi="Times New Roman" w:cs="Times New Roman"/>
          <w:color w:val="000000" w:themeColor="text1"/>
          <w:sz w:val="24"/>
          <w:szCs w:val="24"/>
        </w:rPr>
        <w:t xml:space="preserve"> While boosting cooperation between the two regions, i</w:t>
      </w:r>
      <w:r w:rsidR="00D00CE2" w:rsidRPr="006347F3">
        <w:rPr>
          <w:rFonts w:ascii="Times New Roman" w:hAnsi="Times New Roman" w:cs="Times New Roman"/>
          <w:color w:val="000000" w:themeColor="text1"/>
          <w:sz w:val="24"/>
          <w:szCs w:val="24"/>
        </w:rPr>
        <w:t>ssues of quality assurance, engaging business and industry in education, balanced mobility, and Lifelong Learning including TVET were discussed thoroughly, especially in response to the rapidly changing environment around us.</w:t>
      </w:r>
    </w:p>
    <w:p w:rsidR="00D710E6" w:rsidRPr="006347F3" w:rsidRDefault="00D710E6" w:rsidP="002A66E3">
      <w:pPr>
        <w:pStyle w:val="Body"/>
        <w:spacing w:line="360" w:lineRule="auto"/>
        <w:jc w:val="both"/>
        <w:rPr>
          <w:rFonts w:ascii="Times New Roman" w:hAnsi="Times New Roman" w:cs="Times New Roman"/>
          <w:color w:val="000000" w:themeColor="text1"/>
          <w:sz w:val="24"/>
          <w:szCs w:val="24"/>
        </w:rPr>
      </w:pPr>
    </w:p>
    <w:p w:rsidR="00442F8E" w:rsidRPr="006347F3" w:rsidRDefault="004E43AD" w:rsidP="00442F8E">
      <w:pPr>
        <w:pStyle w:val="Body"/>
        <w:spacing w:line="360" w:lineRule="auto"/>
        <w:jc w:val="both"/>
        <w:rPr>
          <w:rFonts w:ascii="Times New Roman" w:hAnsi="Times New Roman" w:cs="Times New Roman"/>
          <w:color w:val="000000" w:themeColor="text1"/>
          <w:sz w:val="24"/>
          <w:szCs w:val="24"/>
        </w:rPr>
      </w:pPr>
      <w:r w:rsidRPr="006347F3">
        <w:rPr>
          <w:rFonts w:ascii="Times New Roman" w:hAnsi="Times New Roman" w:cs="Times New Roman"/>
          <w:color w:val="000000" w:themeColor="text1"/>
          <w:sz w:val="24"/>
          <w:szCs w:val="24"/>
        </w:rPr>
        <w:t>Now, we are a</w:t>
      </w:r>
      <w:r w:rsidR="00442F8E" w:rsidRPr="006347F3">
        <w:rPr>
          <w:rFonts w:ascii="Times New Roman" w:hAnsi="Times New Roman" w:cs="Times New Roman"/>
          <w:color w:val="000000" w:themeColor="text1"/>
          <w:sz w:val="24"/>
          <w:szCs w:val="24"/>
        </w:rPr>
        <w:t>bout to enter the era of the Fourth</w:t>
      </w:r>
      <w:r w:rsidRPr="006347F3">
        <w:rPr>
          <w:rFonts w:ascii="Times New Roman" w:hAnsi="Times New Roman" w:cs="Times New Roman"/>
          <w:color w:val="000000" w:themeColor="text1"/>
          <w:sz w:val="24"/>
          <w:szCs w:val="24"/>
        </w:rPr>
        <w:t xml:space="preserve"> Industrial Revolution. </w:t>
      </w:r>
      <w:r w:rsidR="00442F8E" w:rsidRPr="006347F3">
        <w:rPr>
          <w:rFonts w:ascii="Times New Roman" w:hAnsi="Times New Roman" w:cs="Times New Roman"/>
          <w:color w:val="000000" w:themeColor="text1"/>
          <w:sz w:val="24"/>
          <w:szCs w:val="24"/>
        </w:rPr>
        <w:t xml:space="preserve"> </w:t>
      </w:r>
      <w:r w:rsidR="002A66E3" w:rsidRPr="006347F3">
        <w:rPr>
          <w:rFonts w:ascii="Times New Roman" w:hAnsi="Times New Roman" w:cs="Times New Roman"/>
          <w:color w:val="000000" w:themeColor="text1"/>
          <w:sz w:val="24"/>
          <w:szCs w:val="24"/>
        </w:rPr>
        <w:t xml:space="preserve">Being shifted from the days of </w:t>
      </w:r>
      <w:r w:rsidRPr="006347F3">
        <w:rPr>
          <w:rFonts w:ascii="Times New Roman" w:hAnsi="Times New Roman" w:cs="Times New Roman"/>
          <w:color w:val="000000" w:themeColor="text1"/>
          <w:sz w:val="24"/>
          <w:szCs w:val="24"/>
        </w:rPr>
        <w:t xml:space="preserve">simple Digitization to the technological advancements fusing into all sectors, </w:t>
      </w:r>
      <w:r w:rsidR="00442F8E" w:rsidRPr="006347F3">
        <w:rPr>
          <w:rFonts w:ascii="Times New Roman" w:hAnsi="Times New Roman" w:cs="Times New Roman"/>
          <w:color w:val="000000" w:themeColor="text1"/>
          <w:sz w:val="24"/>
          <w:szCs w:val="24"/>
        </w:rPr>
        <w:t xml:space="preserve">it will alter the way we think, act, live and work fundamentally.  It is also expected to demand different features of labor supply in a market. </w:t>
      </w:r>
      <w:r w:rsidRPr="006347F3">
        <w:rPr>
          <w:rFonts w:ascii="Times New Roman" w:hAnsi="Times New Roman" w:cs="Times New Roman"/>
          <w:color w:val="000000" w:themeColor="text1"/>
          <w:sz w:val="24"/>
          <w:szCs w:val="24"/>
        </w:rPr>
        <w:t xml:space="preserve">The youth and the adults should be prepared with proper skills in need, and values such as creativity will </w:t>
      </w:r>
      <w:r w:rsidR="00FA1664" w:rsidRPr="006347F3">
        <w:rPr>
          <w:rFonts w:ascii="Times New Roman" w:hAnsi="Times New Roman" w:cs="Times New Roman"/>
          <w:color w:val="000000" w:themeColor="text1"/>
          <w:sz w:val="24"/>
          <w:szCs w:val="24"/>
        </w:rPr>
        <w:t>become one of the most important qualifications</w:t>
      </w:r>
      <w:r w:rsidRPr="006347F3">
        <w:rPr>
          <w:rFonts w:ascii="Times New Roman" w:hAnsi="Times New Roman" w:cs="Times New Roman"/>
          <w:color w:val="000000" w:themeColor="text1"/>
          <w:sz w:val="24"/>
          <w:szCs w:val="24"/>
        </w:rPr>
        <w:t xml:space="preserve"> for one’s capability. </w:t>
      </w:r>
      <w:r w:rsidR="00442F8E" w:rsidRPr="006347F3">
        <w:rPr>
          <w:rFonts w:ascii="Times New Roman" w:hAnsi="Times New Roman" w:cs="Times New Roman"/>
          <w:color w:val="000000" w:themeColor="text1"/>
          <w:sz w:val="24"/>
          <w:szCs w:val="24"/>
        </w:rPr>
        <w:t xml:space="preserve"> A paradigm shift in </w:t>
      </w:r>
      <w:r w:rsidR="005F3005" w:rsidRPr="006347F3">
        <w:rPr>
          <w:rFonts w:ascii="Times New Roman" w:hAnsi="Times New Roman" w:cs="Times New Roman"/>
          <w:color w:val="000000" w:themeColor="text1"/>
          <w:sz w:val="24"/>
          <w:szCs w:val="24"/>
        </w:rPr>
        <w:t xml:space="preserve">the role of </w:t>
      </w:r>
      <w:r w:rsidR="00442F8E" w:rsidRPr="006347F3">
        <w:rPr>
          <w:rFonts w:ascii="Times New Roman" w:hAnsi="Times New Roman" w:cs="Times New Roman"/>
          <w:color w:val="000000" w:themeColor="text1"/>
          <w:sz w:val="24"/>
          <w:szCs w:val="24"/>
        </w:rPr>
        <w:t xml:space="preserve">education is called for, in relation to </w:t>
      </w:r>
      <w:r w:rsidR="005F3005" w:rsidRPr="006347F3">
        <w:rPr>
          <w:rFonts w:ascii="Times New Roman" w:hAnsi="Times New Roman" w:cs="Times New Roman"/>
          <w:color w:val="000000" w:themeColor="text1"/>
          <w:sz w:val="24"/>
          <w:szCs w:val="24"/>
        </w:rPr>
        <w:t>building human resources suitable for changes in employment structure and labor market demands.</w:t>
      </w:r>
    </w:p>
    <w:p w:rsidR="00D710E6" w:rsidRPr="006347F3" w:rsidRDefault="00D710E6" w:rsidP="002A66E3">
      <w:pPr>
        <w:pStyle w:val="Body"/>
        <w:spacing w:line="360" w:lineRule="auto"/>
        <w:jc w:val="both"/>
        <w:rPr>
          <w:rFonts w:ascii="Times New Roman" w:hAnsi="Times New Roman" w:cs="Times New Roman"/>
          <w:color w:val="000000" w:themeColor="text1"/>
          <w:sz w:val="24"/>
          <w:szCs w:val="24"/>
        </w:rPr>
      </w:pPr>
    </w:p>
    <w:p w:rsidR="008E4269" w:rsidRPr="006347F3" w:rsidRDefault="008E4269" w:rsidP="008E4269">
      <w:pPr>
        <w:pStyle w:val="body0"/>
        <w:spacing w:before="0" w:beforeAutospacing="0" w:after="0" w:afterAutospacing="0" w:line="360" w:lineRule="auto"/>
        <w:jc w:val="both"/>
        <w:rPr>
          <w:rFonts w:ascii="Times New Roman" w:eastAsia="GulimChe" w:hAnsi="Times New Roman" w:cs="Times New Roman"/>
          <w:color w:val="000000" w:themeColor="text1"/>
        </w:rPr>
      </w:pPr>
      <w:r w:rsidRPr="006347F3">
        <w:rPr>
          <w:rFonts w:ascii="Times New Roman" w:eastAsia="GulimChe" w:hAnsi="Times New Roman" w:cs="Times New Roman"/>
          <w:color w:val="000000" w:themeColor="text1"/>
        </w:rPr>
        <w:t xml:space="preserve">In the meantime, it should be reminded that the unintended consequences of inequality could occur in a process of innovating education and building competent human resources. We are confronting another challenge of ensuring prosperity for all, as "Sustainable Development </w:t>
      </w:r>
      <w:r w:rsidRPr="006347F3">
        <w:rPr>
          <w:rFonts w:ascii="Times New Roman" w:eastAsia="GulimChe" w:hAnsi="Times New Roman" w:cs="Times New Roman"/>
          <w:color w:val="000000" w:themeColor="text1"/>
        </w:rPr>
        <w:lastRenderedPageBreak/>
        <w:t>Agenda by 2030" initiated by the United Nations calls for concerted efforts from all countries towards building an inclusive, sustainable and resilient future for people.</w:t>
      </w:r>
    </w:p>
    <w:p w:rsidR="008E4269" w:rsidRPr="006347F3" w:rsidRDefault="008E4269" w:rsidP="008E4269">
      <w:pPr>
        <w:pStyle w:val="body0"/>
        <w:spacing w:before="0" w:beforeAutospacing="0" w:after="0" w:afterAutospacing="0" w:line="360" w:lineRule="auto"/>
        <w:jc w:val="both"/>
        <w:rPr>
          <w:rFonts w:ascii="Times New Roman" w:eastAsia="GulimChe" w:hAnsi="Times New Roman" w:cs="Times New Roman"/>
          <w:color w:val="000000" w:themeColor="text1"/>
        </w:rPr>
      </w:pPr>
    </w:p>
    <w:p w:rsidR="00915053" w:rsidRPr="006347F3" w:rsidRDefault="004E43AD" w:rsidP="002A66E3">
      <w:pPr>
        <w:pStyle w:val="Body"/>
        <w:spacing w:line="360" w:lineRule="auto"/>
        <w:jc w:val="both"/>
        <w:rPr>
          <w:rFonts w:ascii="Times New Roman" w:hAnsi="Times New Roman" w:cs="Times New Roman"/>
          <w:color w:val="000000" w:themeColor="text1"/>
          <w:sz w:val="24"/>
          <w:szCs w:val="24"/>
        </w:rPr>
      </w:pPr>
      <w:r w:rsidRPr="006347F3">
        <w:rPr>
          <w:rFonts w:ascii="Times New Roman" w:hAnsi="Times New Roman" w:cs="Times New Roman"/>
          <w:color w:val="000000" w:themeColor="text1"/>
          <w:sz w:val="24"/>
          <w:szCs w:val="24"/>
        </w:rPr>
        <w:t xml:space="preserve">Being aware of these </w:t>
      </w:r>
      <w:r w:rsidR="008E755B" w:rsidRPr="006347F3">
        <w:rPr>
          <w:rFonts w:ascii="Times New Roman" w:hAnsi="Times New Roman" w:cs="Times New Roman"/>
          <w:color w:val="000000" w:themeColor="text1"/>
          <w:sz w:val="24"/>
          <w:szCs w:val="24"/>
        </w:rPr>
        <w:t>missions on our hands</w:t>
      </w:r>
      <w:r w:rsidRPr="006347F3">
        <w:rPr>
          <w:rFonts w:ascii="Times New Roman" w:hAnsi="Times New Roman" w:cs="Times New Roman"/>
          <w:color w:val="000000" w:themeColor="text1"/>
          <w:sz w:val="24"/>
          <w:szCs w:val="24"/>
        </w:rPr>
        <w:t>, Korea has been one of the active participators in the ASEM dialogue, working on the innovative education s</w:t>
      </w:r>
      <w:r w:rsidR="00BB412D" w:rsidRPr="006347F3">
        <w:rPr>
          <w:rFonts w:ascii="Times New Roman" w:hAnsi="Times New Roman" w:cs="Times New Roman"/>
          <w:color w:val="000000" w:themeColor="text1"/>
          <w:sz w:val="24"/>
          <w:szCs w:val="24"/>
        </w:rPr>
        <w:t>ystem. It conducts</w:t>
      </w:r>
      <w:r w:rsidR="008E755B" w:rsidRPr="006347F3">
        <w:rPr>
          <w:rFonts w:ascii="Times New Roman" w:hAnsi="Times New Roman" w:cs="Times New Roman"/>
          <w:color w:val="000000" w:themeColor="text1"/>
          <w:sz w:val="24"/>
          <w:szCs w:val="24"/>
        </w:rPr>
        <w:t xml:space="preserve"> curriculum reform</w:t>
      </w:r>
      <w:r w:rsidR="00116BB1" w:rsidRPr="006347F3">
        <w:rPr>
          <w:rFonts w:ascii="Times New Roman" w:hAnsi="Times New Roman" w:cs="Times New Roman"/>
          <w:color w:val="000000" w:themeColor="text1"/>
          <w:sz w:val="24"/>
          <w:szCs w:val="24"/>
        </w:rPr>
        <w:t>s</w:t>
      </w:r>
      <w:r w:rsidR="008E755B" w:rsidRPr="006347F3">
        <w:rPr>
          <w:rFonts w:ascii="Times New Roman" w:hAnsi="Times New Roman" w:cs="Times New Roman"/>
          <w:color w:val="000000" w:themeColor="text1"/>
          <w:sz w:val="24"/>
          <w:szCs w:val="24"/>
        </w:rPr>
        <w:t xml:space="preserve"> and </w:t>
      </w:r>
      <w:r w:rsidR="00BB412D" w:rsidRPr="006347F3">
        <w:rPr>
          <w:rFonts w:ascii="Times New Roman" w:hAnsi="Times New Roman" w:cs="Times New Roman"/>
          <w:color w:val="000000" w:themeColor="text1"/>
          <w:sz w:val="24"/>
          <w:szCs w:val="24"/>
        </w:rPr>
        <w:t>improves</w:t>
      </w:r>
      <w:r w:rsidRPr="006347F3">
        <w:rPr>
          <w:rFonts w:ascii="Times New Roman" w:hAnsi="Times New Roman" w:cs="Times New Roman"/>
          <w:color w:val="000000" w:themeColor="text1"/>
          <w:sz w:val="24"/>
          <w:szCs w:val="24"/>
        </w:rPr>
        <w:t xml:space="preserve"> its learning and teaching </w:t>
      </w:r>
      <w:r w:rsidR="00BB412D" w:rsidRPr="006347F3">
        <w:rPr>
          <w:rFonts w:ascii="Times New Roman" w:hAnsi="Times New Roman" w:cs="Times New Roman"/>
          <w:color w:val="000000" w:themeColor="text1"/>
          <w:sz w:val="24"/>
          <w:szCs w:val="24"/>
        </w:rPr>
        <w:t>technologies in each classroom</w:t>
      </w:r>
      <w:r w:rsidR="008E755B" w:rsidRPr="006347F3">
        <w:rPr>
          <w:rFonts w:ascii="Times New Roman" w:hAnsi="Times New Roman" w:cs="Times New Roman"/>
          <w:color w:val="000000" w:themeColor="text1"/>
          <w:sz w:val="24"/>
          <w:szCs w:val="24"/>
        </w:rPr>
        <w:t xml:space="preserve">. </w:t>
      </w:r>
      <w:r w:rsidR="00BB412D" w:rsidRPr="006347F3">
        <w:rPr>
          <w:rFonts w:ascii="Times New Roman" w:hAnsi="Times New Roman" w:cs="Times New Roman"/>
          <w:color w:val="000000" w:themeColor="text1"/>
          <w:sz w:val="24"/>
          <w:szCs w:val="24"/>
        </w:rPr>
        <w:t xml:space="preserve"> </w:t>
      </w:r>
      <w:r w:rsidRPr="006347F3">
        <w:rPr>
          <w:rFonts w:ascii="Times New Roman" w:hAnsi="Times New Roman" w:cs="Times New Roman"/>
          <w:color w:val="000000" w:themeColor="text1"/>
          <w:sz w:val="24"/>
          <w:szCs w:val="24"/>
        </w:rPr>
        <w:t xml:space="preserve">ICT </w:t>
      </w:r>
      <w:r w:rsidR="00087200" w:rsidRPr="006347F3">
        <w:rPr>
          <w:rFonts w:ascii="Times New Roman" w:hAnsi="Times New Roman" w:cs="Times New Roman"/>
          <w:color w:val="000000" w:themeColor="text1"/>
          <w:sz w:val="24"/>
          <w:szCs w:val="24"/>
        </w:rPr>
        <w:t>plays</w:t>
      </w:r>
      <w:r w:rsidR="008E755B" w:rsidRPr="006347F3">
        <w:rPr>
          <w:rFonts w:ascii="Times New Roman" w:hAnsi="Times New Roman" w:cs="Times New Roman"/>
          <w:color w:val="000000" w:themeColor="text1"/>
          <w:sz w:val="24"/>
          <w:szCs w:val="24"/>
        </w:rPr>
        <w:t xml:space="preserve"> </w:t>
      </w:r>
      <w:r w:rsidRPr="006347F3">
        <w:rPr>
          <w:rFonts w:ascii="Times New Roman" w:hAnsi="Times New Roman" w:cs="Times New Roman"/>
          <w:color w:val="000000" w:themeColor="text1"/>
          <w:sz w:val="24"/>
          <w:szCs w:val="24"/>
        </w:rPr>
        <w:t xml:space="preserve">a </w:t>
      </w:r>
      <w:r w:rsidR="008E755B" w:rsidRPr="006347F3">
        <w:rPr>
          <w:rFonts w:ascii="Times New Roman" w:hAnsi="Times New Roman" w:cs="Times New Roman"/>
          <w:color w:val="000000" w:themeColor="text1"/>
          <w:sz w:val="24"/>
          <w:szCs w:val="24"/>
        </w:rPr>
        <w:t>central role</w:t>
      </w:r>
      <w:r w:rsidR="00BB412D" w:rsidRPr="006347F3">
        <w:rPr>
          <w:rFonts w:ascii="Times New Roman" w:hAnsi="Times New Roman" w:cs="Times New Roman"/>
          <w:color w:val="000000" w:themeColor="text1"/>
          <w:sz w:val="24"/>
          <w:szCs w:val="24"/>
        </w:rPr>
        <w:t xml:space="preserve"> in </w:t>
      </w:r>
      <w:r w:rsidR="00915053" w:rsidRPr="006347F3">
        <w:rPr>
          <w:rFonts w:ascii="Times New Roman" w:hAnsi="Times New Roman" w:cs="Times New Roman"/>
          <w:color w:val="000000" w:themeColor="text1"/>
          <w:sz w:val="24"/>
          <w:szCs w:val="24"/>
        </w:rPr>
        <w:t>expansion of and quality improvement for</w:t>
      </w:r>
      <w:r w:rsidR="00BB412D" w:rsidRPr="006347F3">
        <w:rPr>
          <w:rFonts w:ascii="Times New Roman" w:hAnsi="Times New Roman" w:cs="Times New Roman"/>
          <w:color w:val="000000" w:themeColor="text1"/>
          <w:sz w:val="24"/>
          <w:szCs w:val="24"/>
        </w:rPr>
        <w:t xml:space="preserve"> education from primary, secondary, to higher education and lifelong education.  </w:t>
      </w:r>
      <w:r w:rsidR="00915053" w:rsidRPr="006347F3">
        <w:rPr>
          <w:rFonts w:ascii="Times New Roman" w:hAnsi="Times New Roman" w:cs="Times New Roman"/>
          <w:color w:val="000000" w:themeColor="text1"/>
          <w:sz w:val="24"/>
          <w:szCs w:val="24"/>
        </w:rPr>
        <w:t xml:space="preserve">In this context, Korea develops </w:t>
      </w:r>
      <w:r w:rsidRPr="006347F3">
        <w:rPr>
          <w:rFonts w:ascii="Times New Roman" w:hAnsi="Times New Roman" w:cs="Times New Roman"/>
          <w:color w:val="000000" w:themeColor="text1"/>
          <w:sz w:val="24"/>
          <w:szCs w:val="24"/>
        </w:rPr>
        <w:t xml:space="preserve">its own K-MOOC platform </w:t>
      </w:r>
      <w:r w:rsidR="00945B83" w:rsidRPr="006347F3">
        <w:rPr>
          <w:rFonts w:ascii="Times New Roman" w:hAnsi="Times New Roman" w:cs="Times New Roman"/>
          <w:color w:val="000000" w:themeColor="text1"/>
          <w:sz w:val="24"/>
          <w:szCs w:val="24"/>
        </w:rPr>
        <w:t>in</w:t>
      </w:r>
      <w:r w:rsidR="008E755B" w:rsidRPr="006347F3">
        <w:rPr>
          <w:rFonts w:ascii="Times New Roman" w:hAnsi="Times New Roman" w:cs="Times New Roman"/>
          <w:color w:val="000000" w:themeColor="text1"/>
          <w:sz w:val="24"/>
          <w:szCs w:val="24"/>
        </w:rPr>
        <w:t xml:space="preserve"> an effort of providing more opportunities to the </w:t>
      </w:r>
      <w:r w:rsidR="00915053" w:rsidRPr="006347F3">
        <w:rPr>
          <w:rFonts w:ascii="Times New Roman" w:hAnsi="Times New Roman" w:cs="Times New Roman"/>
          <w:color w:val="000000" w:themeColor="text1"/>
          <w:sz w:val="24"/>
          <w:szCs w:val="24"/>
        </w:rPr>
        <w:t>general population who is willing to access quality education</w:t>
      </w:r>
      <w:r w:rsidR="008E755B" w:rsidRPr="006347F3">
        <w:rPr>
          <w:rFonts w:ascii="Times New Roman" w:hAnsi="Times New Roman" w:cs="Times New Roman"/>
          <w:color w:val="000000" w:themeColor="text1"/>
          <w:sz w:val="24"/>
          <w:szCs w:val="24"/>
        </w:rPr>
        <w:t xml:space="preserve">. </w:t>
      </w:r>
      <w:r w:rsidR="00915053" w:rsidRPr="006347F3">
        <w:rPr>
          <w:rFonts w:ascii="Times New Roman" w:hAnsi="Times New Roman" w:cs="Times New Roman"/>
          <w:color w:val="000000" w:themeColor="text1"/>
          <w:sz w:val="24"/>
          <w:szCs w:val="24"/>
        </w:rPr>
        <w:t xml:space="preserve"> Certainly, sustainable and inclusive development provides the foundation for Korea's current educational reforms.</w:t>
      </w:r>
    </w:p>
    <w:p w:rsidR="008E755B" w:rsidRPr="006347F3" w:rsidRDefault="008E755B" w:rsidP="002A66E3">
      <w:pPr>
        <w:pStyle w:val="Body"/>
        <w:spacing w:line="360" w:lineRule="auto"/>
        <w:jc w:val="both"/>
        <w:rPr>
          <w:rFonts w:ascii="Times New Roman" w:hAnsi="Times New Roman" w:cs="Times New Roman"/>
          <w:color w:val="000000" w:themeColor="text1"/>
          <w:sz w:val="24"/>
          <w:szCs w:val="24"/>
        </w:rPr>
      </w:pPr>
    </w:p>
    <w:p w:rsidR="00D710E6" w:rsidRPr="006347F3" w:rsidRDefault="004E43AD" w:rsidP="002A66E3">
      <w:pPr>
        <w:pStyle w:val="Body"/>
        <w:spacing w:line="360" w:lineRule="auto"/>
        <w:jc w:val="both"/>
        <w:rPr>
          <w:rFonts w:ascii="Times New Roman" w:hAnsi="Times New Roman" w:cs="Times New Roman"/>
          <w:color w:val="000000" w:themeColor="text1"/>
          <w:sz w:val="24"/>
          <w:szCs w:val="24"/>
        </w:rPr>
      </w:pPr>
      <w:r w:rsidRPr="006347F3">
        <w:rPr>
          <w:rFonts w:ascii="Times New Roman" w:hAnsi="Times New Roman" w:cs="Times New Roman"/>
          <w:color w:val="000000" w:themeColor="text1"/>
          <w:sz w:val="24"/>
          <w:szCs w:val="24"/>
        </w:rPr>
        <w:t xml:space="preserve">While delving into the ways of improvement in the overall educational system, Korea </w:t>
      </w:r>
      <w:r w:rsidR="00915053" w:rsidRPr="006347F3">
        <w:rPr>
          <w:rFonts w:ascii="Times New Roman" w:hAnsi="Times New Roman" w:cs="Times New Roman"/>
          <w:color w:val="000000" w:themeColor="text1"/>
          <w:sz w:val="24"/>
          <w:szCs w:val="24"/>
        </w:rPr>
        <w:t xml:space="preserve">also </w:t>
      </w:r>
      <w:r w:rsidR="004E5E78" w:rsidRPr="006347F3">
        <w:rPr>
          <w:rFonts w:ascii="Times New Roman" w:hAnsi="Times New Roman" w:cs="Times New Roman"/>
          <w:color w:val="000000" w:themeColor="text1"/>
          <w:sz w:val="24"/>
          <w:szCs w:val="24"/>
        </w:rPr>
        <w:t xml:space="preserve">has </w:t>
      </w:r>
      <w:r w:rsidRPr="006347F3">
        <w:rPr>
          <w:rFonts w:ascii="Times New Roman" w:hAnsi="Times New Roman" w:cs="Times New Roman"/>
          <w:color w:val="000000" w:themeColor="text1"/>
          <w:sz w:val="24"/>
          <w:szCs w:val="24"/>
        </w:rPr>
        <w:t xml:space="preserve">dedicated to increase balanced mobility through ASEM-DUO Fellowship Program. </w:t>
      </w:r>
      <w:r w:rsidR="00915053" w:rsidRPr="006347F3">
        <w:rPr>
          <w:rFonts w:ascii="Times New Roman" w:hAnsi="Times New Roman" w:cs="Times New Roman"/>
          <w:color w:val="000000" w:themeColor="text1"/>
          <w:sz w:val="24"/>
          <w:szCs w:val="24"/>
        </w:rPr>
        <w:t xml:space="preserve"> </w:t>
      </w:r>
      <w:r w:rsidRPr="006347F3">
        <w:rPr>
          <w:rFonts w:ascii="Times New Roman" w:hAnsi="Times New Roman" w:cs="Times New Roman"/>
          <w:color w:val="000000" w:themeColor="text1"/>
          <w:sz w:val="24"/>
          <w:szCs w:val="24"/>
        </w:rPr>
        <w:t xml:space="preserve">The program is to exchange students, teachers and professors and aims for better understanding of the two regions. </w:t>
      </w:r>
      <w:r w:rsidR="00915053" w:rsidRPr="006347F3">
        <w:rPr>
          <w:rFonts w:ascii="Times New Roman" w:hAnsi="Times New Roman" w:cs="Times New Roman"/>
          <w:color w:val="000000" w:themeColor="text1"/>
          <w:sz w:val="24"/>
          <w:szCs w:val="24"/>
        </w:rPr>
        <w:t xml:space="preserve"> </w:t>
      </w:r>
      <w:r w:rsidR="006347F3" w:rsidRPr="006347F3">
        <w:rPr>
          <w:rFonts w:ascii="Times New Roman" w:hAnsi="Times New Roman" w:cs="Times New Roman" w:hint="eastAsia"/>
          <w:color w:val="000000" w:themeColor="text1"/>
          <w:sz w:val="24"/>
          <w:szCs w:val="24"/>
        </w:rPr>
        <w:t>Eight</w:t>
      </w:r>
      <w:r w:rsidRPr="006347F3">
        <w:rPr>
          <w:rFonts w:ascii="Times New Roman" w:hAnsi="Times New Roman" w:cs="Times New Roman"/>
          <w:color w:val="000000" w:themeColor="text1"/>
          <w:sz w:val="24"/>
          <w:szCs w:val="24"/>
        </w:rPr>
        <w:t xml:space="preserve"> countries have involved in, exchanging more than 3</w:t>
      </w:r>
      <w:r w:rsidR="006347F3">
        <w:rPr>
          <w:rFonts w:ascii="Times New Roman" w:hAnsi="Times New Roman" w:cs="Times New Roman" w:hint="eastAsia"/>
          <w:color w:val="000000" w:themeColor="text1"/>
          <w:sz w:val="24"/>
          <w:szCs w:val="24"/>
        </w:rPr>
        <w:t>,</w:t>
      </w:r>
      <w:r w:rsidRPr="006347F3">
        <w:rPr>
          <w:rFonts w:ascii="Times New Roman" w:hAnsi="Times New Roman" w:cs="Times New Roman"/>
          <w:color w:val="000000" w:themeColor="text1"/>
          <w:sz w:val="24"/>
          <w:szCs w:val="24"/>
        </w:rPr>
        <w:t xml:space="preserve">000 beneficiaries </w:t>
      </w:r>
      <w:r w:rsidR="00BD300F" w:rsidRPr="006347F3">
        <w:rPr>
          <w:rFonts w:ascii="Times New Roman" w:hAnsi="Times New Roman" w:cs="Times New Roman"/>
          <w:color w:val="000000" w:themeColor="text1"/>
          <w:sz w:val="24"/>
          <w:szCs w:val="24"/>
        </w:rPr>
        <w:t>during 16 years of its operation</w:t>
      </w:r>
      <w:r w:rsidRPr="006347F3">
        <w:rPr>
          <w:rFonts w:ascii="Times New Roman" w:hAnsi="Times New Roman" w:cs="Times New Roman"/>
          <w:color w:val="000000" w:themeColor="text1"/>
          <w:sz w:val="24"/>
          <w:szCs w:val="24"/>
        </w:rPr>
        <w:t xml:space="preserve">. As much as actual and remarkable attainments have been </w:t>
      </w:r>
      <w:r w:rsidR="004E5E78" w:rsidRPr="006347F3">
        <w:rPr>
          <w:rFonts w:ascii="Times New Roman" w:hAnsi="Times New Roman" w:cs="Times New Roman"/>
          <w:color w:val="000000" w:themeColor="text1"/>
          <w:sz w:val="24"/>
          <w:szCs w:val="24"/>
        </w:rPr>
        <w:t>produced, we intend to encourage more joint engagements of other partners</w:t>
      </w:r>
      <w:r w:rsidRPr="006347F3">
        <w:rPr>
          <w:rFonts w:ascii="Times New Roman" w:hAnsi="Times New Roman" w:cs="Times New Roman"/>
          <w:color w:val="000000" w:themeColor="text1"/>
          <w:sz w:val="24"/>
          <w:szCs w:val="24"/>
        </w:rPr>
        <w:t xml:space="preserve">. </w:t>
      </w:r>
    </w:p>
    <w:p w:rsidR="00D710E6" w:rsidRPr="006347F3" w:rsidRDefault="00D710E6" w:rsidP="002A66E3">
      <w:pPr>
        <w:pStyle w:val="Body"/>
        <w:spacing w:line="360" w:lineRule="auto"/>
        <w:jc w:val="both"/>
        <w:rPr>
          <w:rFonts w:ascii="Times New Roman" w:hAnsi="Times New Roman" w:cs="Times New Roman"/>
          <w:color w:val="000000" w:themeColor="text1"/>
          <w:sz w:val="24"/>
          <w:szCs w:val="24"/>
        </w:rPr>
      </w:pPr>
    </w:p>
    <w:p w:rsidR="00D710E6" w:rsidRPr="006347F3" w:rsidRDefault="004E43AD" w:rsidP="00CA46E2">
      <w:pPr>
        <w:pStyle w:val="Body"/>
        <w:spacing w:line="360" w:lineRule="auto"/>
        <w:jc w:val="both"/>
        <w:rPr>
          <w:rFonts w:ascii="Times New Roman" w:hAnsi="Times New Roman" w:cs="Times New Roman"/>
          <w:color w:val="000000" w:themeColor="text1"/>
          <w:sz w:val="24"/>
          <w:szCs w:val="24"/>
        </w:rPr>
      </w:pPr>
      <w:r w:rsidRPr="006347F3">
        <w:rPr>
          <w:rFonts w:ascii="Times New Roman" w:hAnsi="Times New Roman" w:cs="Times New Roman"/>
          <w:color w:val="000000" w:themeColor="text1"/>
          <w:sz w:val="24"/>
          <w:szCs w:val="24"/>
        </w:rPr>
        <w:t xml:space="preserve">Speaking of deepening cooperation between Asia and Europe, as also acknowledged at the 11th Summit in 2016, enhancing connectivity is one of the most significant issues ahead. The more we are connected, the higher chance we could expect to produce results with much fruition. </w:t>
      </w:r>
      <w:r w:rsidR="008E755B" w:rsidRPr="006347F3">
        <w:rPr>
          <w:rFonts w:ascii="Times New Roman" w:hAnsi="Times New Roman" w:cs="Times New Roman"/>
          <w:color w:val="000000" w:themeColor="text1"/>
          <w:sz w:val="24"/>
          <w:szCs w:val="24"/>
        </w:rPr>
        <w:t xml:space="preserve"> </w:t>
      </w:r>
      <w:r w:rsidR="00C56749" w:rsidRPr="006347F3">
        <w:rPr>
          <w:rFonts w:ascii="Times New Roman" w:hAnsi="Times New Roman" w:cs="Times New Roman"/>
          <w:color w:val="000000" w:themeColor="text1"/>
          <w:sz w:val="24"/>
          <w:szCs w:val="24"/>
        </w:rPr>
        <w:t xml:space="preserve"> </w:t>
      </w:r>
      <w:r w:rsidR="00670D11" w:rsidRPr="006347F3">
        <w:rPr>
          <w:rFonts w:ascii="Times New Roman" w:hAnsi="Times New Roman" w:cs="Times New Roman"/>
          <w:color w:val="000000" w:themeColor="text1"/>
          <w:sz w:val="24"/>
          <w:szCs w:val="24"/>
        </w:rPr>
        <w:t xml:space="preserve">And </w:t>
      </w:r>
      <w:r w:rsidR="006D7DF2" w:rsidRPr="006347F3">
        <w:rPr>
          <w:rFonts w:ascii="Times New Roman" w:hAnsi="Times New Roman" w:cs="Times New Roman"/>
          <w:color w:val="000000" w:themeColor="text1"/>
          <w:sz w:val="24"/>
          <w:szCs w:val="24"/>
        </w:rPr>
        <w:t>this</w:t>
      </w:r>
      <w:r w:rsidR="00670D11" w:rsidRPr="006347F3">
        <w:rPr>
          <w:rFonts w:ascii="Times New Roman" w:hAnsi="Times New Roman" w:cs="Times New Roman"/>
          <w:color w:val="000000" w:themeColor="text1"/>
          <w:sz w:val="24"/>
          <w:szCs w:val="24"/>
        </w:rPr>
        <w:t xml:space="preserve"> conference is directly responding to requests of the upcoming era with the most imperative issues to be dealt with.  </w:t>
      </w:r>
      <w:r w:rsidR="006D7DF2" w:rsidRPr="006347F3">
        <w:rPr>
          <w:rFonts w:ascii="Times New Roman" w:hAnsi="Times New Roman" w:cs="Times New Roman"/>
          <w:color w:val="000000" w:themeColor="text1"/>
          <w:sz w:val="24"/>
          <w:szCs w:val="24"/>
        </w:rPr>
        <w:t>We</w:t>
      </w:r>
      <w:r w:rsidR="00670D11" w:rsidRPr="006347F3">
        <w:rPr>
          <w:rFonts w:ascii="Times New Roman" w:hAnsi="Times New Roman" w:cs="Times New Roman"/>
          <w:color w:val="000000" w:themeColor="text1"/>
          <w:sz w:val="24"/>
          <w:szCs w:val="24"/>
        </w:rPr>
        <w:t xml:space="preserve"> will share knowledge and opinions through the Plenary Sessions that address “education and human capital for sustainable development in the 21</w:t>
      </w:r>
      <w:r w:rsidR="008E4269" w:rsidRPr="006347F3">
        <w:rPr>
          <w:rFonts w:ascii="Times New Roman" w:hAnsi="Times New Roman" w:cs="Times New Roman"/>
          <w:color w:val="000000" w:themeColor="text1"/>
          <w:sz w:val="24"/>
          <w:szCs w:val="24"/>
        </w:rPr>
        <w:t>st</w:t>
      </w:r>
      <w:r w:rsidR="00670D11" w:rsidRPr="006347F3">
        <w:rPr>
          <w:rFonts w:ascii="Times New Roman" w:hAnsi="Times New Roman" w:cs="Times New Roman"/>
          <w:color w:val="000000" w:themeColor="text1"/>
          <w:sz w:val="24"/>
          <w:szCs w:val="24"/>
        </w:rPr>
        <w:t xml:space="preserve"> century”, seeking for the “opportunities, challenges and roles of stakeholders”</w:t>
      </w:r>
      <w:r w:rsidR="00C840E7" w:rsidRPr="006347F3">
        <w:rPr>
          <w:rFonts w:ascii="Times New Roman" w:hAnsi="Times New Roman" w:cs="Times New Roman"/>
          <w:color w:val="000000" w:themeColor="text1"/>
          <w:sz w:val="24"/>
          <w:szCs w:val="24"/>
        </w:rPr>
        <w:t xml:space="preserve">. </w:t>
      </w:r>
      <w:r w:rsidR="006D7DF2" w:rsidRPr="006347F3">
        <w:rPr>
          <w:rFonts w:ascii="Times New Roman" w:hAnsi="Times New Roman" w:cs="Times New Roman"/>
          <w:color w:val="000000" w:themeColor="text1"/>
          <w:sz w:val="24"/>
          <w:szCs w:val="24"/>
        </w:rPr>
        <w:t>“</w:t>
      </w:r>
      <w:r w:rsidR="00C840E7" w:rsidRPr="006347F3">
        <w:rPr>
          <w:rFonts w:ascii="Times New Roman" w:hAnsi="Times New Roman" w:cs="Times New Roman"/>
          <w:color w:val="000000" w:themeColor="text1"/>
          <w:sz w:val="24"/>
          <w:szCs w:val="24"/>
        </w:rPr>
        <w:t xml:space="preserve">The </w:t>
      </w:r>
      <w:r w:rsidR="00670D11" w:rsidRPr="006347F3">
        <w:rPr>
          <w:rFonts w:ascii="Times New Roman" w:hAnsi="Times New Roman" w:cs="Times New Roman"/>
          <w:color w:val="000000" w:themeColor="text1"/>
          <w:sz w:val="24"/>
          <w:szCs w:val="24"/>
        </w:rPr>
        <w:t>practices and lessons learned in innovative education and high quality human capital in Asia and Europe</w:t>
      </w:r>
      <w:r w:rsidR="006D7DF2" w:rsidRPr="006347F3">
        <w:rPr>
          <w:rFonts w:ascii="Times New Roman" w:hAnsi="Times New Roman" w:cs="Times New Roman"/>
          <w:color w:val="000000" w:themeColor="text1"/>
          <w:sz w:val="24"/>
          <w:szCs w:val="24"/>
        </w:rPr>
        <w:t>”</w:t>
      </w:r>
      <w:r w:rsidR="00C840E7" w:rsidRPr="006347F3">
        <w:rPr>
          <w:rFonts w:ascii="Times New Roman" w:hAnsi="Times New Roman" w:cs="Times New Roman"/>
          <w:color w:val="000000" w:themeColor="text1"/>
          <w:sz w:val="24"/>
          <w:szCs w:val="24"/>
        </w:rPr>
        <w:t xml:space="preserve"> will also </w:t>
      </w:r>
      <w:r w:rsidR="00570B3B" w:rsidRPr="006347F3">
        <w:rPr>
          <w:rFonts w:ascii="Times New Roman" w:hAnsi="Times New Roman" w:cs="Times New Roman"/>
          <w:color w:val="000000" w:themeColor="text1"/>
          <w:sz w:val="24"/>
          <w:szCs w:val="24"/>
        </w:rPr>
        <w:t xml:space="preserve">be shared, and </w:t>
      </w:r>
      <w:r w:rsidR="00670D11" w:rsidRPr="006347F3">
        <w:rPr>
          <w:rFonts w:ascii="Times New Roman" w:hAnsi="Times New Roman" w:cs="Times New Roman"/>
          <w:color w:val="000000" w:themeColor="text1"/>
          <w:sz w:val="24"/>
          <w:szCs w:val="24"/>
        </w:rPr>
        <w:t>the way of “enhancing Asia-Europe Cooperation in the field of innovative education and human capital building for sustainable development”</w:t>
      </w:r>
      <w:r w:rsidR="00570B3B" w:rsidRPr="006347F3">
        <w:rPr>
          <w:rFonts w:ascii="Times New Roman" w:hAnsi="Times New Roman" w:cs="Times New Roman"/>
          <w:color w:val="000000" w:themeColor="text1"/>
          <w:sz w:val="24"/>
          <w:szCs w:val="24"/>
        </w:rPr>
        <w:t xml:space="preserve"> will be looked for.</w:t>
      </w:r>
    </w:p>
    <w:p w:rsidR="00D710E6" w:rsidRPr="006347F3" w:rsidRDefault="00D710E6" w:rsidP="002A66E3">
      <w:pPr>
        <w:pStyle w:val="Body"/>
        <w:spacing w:line="360" w:lineRule="auto"/>
        <w:jc w:val="both"/>
        <w:rPr>
          <w:rFonts w:ascii="Times New Roman" w:hAnsi="Times New Roman" w:cs="Times New Roman"/>
          <w:color w:val="000000" w:themeColor="text1"/>
          <w:sz w:val="24"/>
          <w:szCs w:val="24"/>
        </w:rPr>
      </w:pPr>
    </w:p>
    <w:p w:rsidR="00D710E6" w:rsidRPr="006347F3" w:rsidRDefault="00CA46E2" w:rsidP="002A66E3">
      <w:pPr>
        <w:pStyle w:val="Body"/>
        <w:spacing w:line="360" w:lineRule="auto"/>
        <w:jc w:val="both"/>
        <w:rPr>
          <w:rFonts w:ascii="Times New Roman" w:hAnsi="Times New Roman" w:cs="Times New Roman"/>
          <w:sz w:val="24"/>
          <w:szCs w:val="24"/>
        </w:rPr>
      </w:pPr>
      <w:r w:rsidRPr="006347F3">
        <w:rPr>
          <w:rFonts w:ascii="Times New Roman" w:hAnsi="Times New Roman" w:cs="Times New Roman"/>
          <w:color w:val="000000" w:themeColor="text1"/>
          <w:sz w:val="24"/>
          <w:szCs w:val="24"/>
        </w:rPr>
        <w:t>Last but not</w:t>
      </w:r>
      <w:r w:rsidR="00463BED" w:rsidRPr="006347F3">
        <w:rPr>
          <w:rFonts w:ascii="Times New Roman" w:hAnsi="Times New Roman" w:cs="Times New Roman"/>
          <w:color w:val="000000" w:themeColor="text1"/>
          <w:sz w:val="24"/>
          <w:szCs w:val="24"/>
        </w:rPr>
        <w:t xml:space="preserve"> the</w:t>
      </w:r>
      <w:r w:rsidRPr="006347F3">
        <w:rPr>
          <w:rFonts w:ascii="Times New Roman" w:hAnsi="Times New Roman" w:cs="Times New Roman"/>
          <w:color w:val="000000" w:themeColor="text1"/>
          <w:sz w:val="24"/>
          <w:szCs w:val="24"/>
        </w:rPr>
        <w:t xml:space="preserve"> least, inclusiveness should be highlighted as well.</w:t>
      </w:r>
      <w:r w:rsidR="004E43AD" w:rsidRPr="006347F3">
        <w:rPr>
          <w:rFonts w:ascii="Times New Roman" w:hAnsi="Times New Roman" w:cs="Times New Roman"/>
          <w:color w:val="000000" w:themeColor="text1"/>
          <w:sz w:val="24"/>
          <w:szCs w:val="24"/>
        </w:rPr>
        <w:t xml:space="preserve"> </w:t>
      </w:r>
      <w:r w:rsidR="00C56749" w:rsidRPr="006347F3">
        <w:rPr>
          <w:rFonts w:ascii="Times New Roman" w:hAnsi="Times New Roman" w:cs="Times New Roman"/>
          <w:color w:val="000000" w:themeColor="text1"/>
          <w:sz w:val="24"/>
          <w:szCs w:val="24"/>
        </w:rPr>
        <w:t xml:space="preserve"> </w:t>
      </w:r>
      <w:r w:rsidRPr="006347F3">
        <w:rPr>
          <w:rFonts w:ascii="Times New Roman" w:hAnsi="Times New Roman" w:cs="Times New Roman"/>
          <w:color w:val="000000" w:themeColor="text1"/>
          <w:sz w:val="24"/>
          <w:szCs w:val="24"/>
        </w:rPr>
        <w:t xml:space="preserve">It is </w:t>
      </w:r>
      <w:r w:rsidR="004E43AD" w:rsidRPr="006347F3">
        <w:rPr>
          <w:rFonts w:ascii="Times New Roman" w:hAnsi="Times New Roman" w:cs="Times New Roman"/>
          <w:color w:val="000000" w:themeColor="text1"/>
          <w:sz w:val="24"/>
          <w:szCs w:val="24"/>
        </w:rPr>
        <w:t xml:space="preserve">not only </w:t>
      </w:r>
      <w:r w:rsidR="00C56749" w:rsidRPr="006347F3">
        <w:rPr>
          <w:rFonts w:ascii="Times New Roman" w:hAnsi="Times New Roman" w:cs="Times New Roman"/>
          <w:color w:val="000000" w:themeColor="text1"/>
          <w:sz w:val="24"/>
          <w:szCs w:val="24"/>
        </w:rPr>
        <w:t xml:space="preserve">a matter of </w:t>
      </w:r>
      <w:r w:rsidR="004E43AD" w:rsidRPr="006347F3">
        <w:rPr>
          <w:rFonts w:ascii="Times New Roman" w:hAnsi="Times New Roman" w:cs="Times New Roman"/>
          <w:color w:val="000000" w:themeColor="text1"/>
          <w:sz w:val="24"/>
          <w:szCs w:val="24"/>
        </w:rPr>
        <w:t xml:space="preserve">connectivity but also for the humanitarian value </w:t>
      </w:r>
      <w:r w:rsidR="00C56749" w:rsidRPr="006347F3">
        <w:rPr>
          <w:rFonts w:ascii="Times New Roman" w:hAnsi="Times New Roman" w:cs="Times New Roman"/>
          <w:color w:val="000000" w:themeColor="text1"/>
          <w:sz w:val="24"/>
          <w:szCs w:val="24"/>
        </w:rPr>
        <w:t>which implies</w:t>
      </w:r>
      <w:r w:rsidR="004E43AD" w:rsidRPr="006347F3">
        <w:rPr>
          <w:rFonts w:ascii="Times New Roman" w:hAnsi="Times New Roman" w:cs="Times New Roman"/>
          <w:color w:val="000000" w:themeColor="text1"/>
          <w:sz w:val="24"/>
          <w:szCs w:val="24"/>
        </w:rPr>
        <w:t xml:space="preserve"> the essence of the sustainable </w:t>
      </w:r>
      <w:r w:rsidR="004E43AD" w:rsidRPr="006347F3">
        <w:rPr>
          <w:rFonts w:ascii="Times New Roman" w:hAnsi="Times New Roman" w:cs="Times New Roman"/>
          <w:color w:val="000000" w:themeColor="text1"/>
          <w:sz w:val="24"/>
          <w:szCs w:val="24"/>
        </w:rPr>
        <w:lastRenderedPageBreak/>
        <w:t xml:space="preserve">development. I believe we all </w:t>
      </w:r>
      <w:r w:rsidR="004E43AD" w:rsidRPr="006347F3">
        <w:rPr>
          <w:rFonts w:ascii="Times New Roman" w:hAnsi="Times New Roman" w:cs="Times New Roman"/>
          <w:sz w:val="24"/>
          <w:szCs w:val="24"/>
        </w:rPr>
        <w:t xml:space="preserve">are at the </w:t>
      </w:r>
      <w:r w:rsidR="006D7DF2" w:rsidRPr="006347F3">
        <w:rPr>
          <w:rFonts w:ascii="Times New Roman" w:hAnsi="Times New Roman" w:cs="Times New Roman"/>
          <w:sz w:val="24"/>
          <w:szCs w:val="24"/>
        </w:rPr>
        <w:t xml:space="preserve">very </w:t>
      </w:r>
      <w:r w:rsidR="004E43AD" w:rsidRPr="006347F3">
        <w:rPr>
          <w:rFonts w:ascii="Times New Roman" w:hAnsi="Times New Roman" w:cs="Times New Roman"/>
          <w:sz w:val="24"/>
          <w:szCs w:val="24"/>
        </w:rPr>
        <w:t>same page of pursuing</w:t>
      </w:r>
      <w:r w:rsidRPr="006347F3">
        <w:rPr>
          <w:rFonts w:ascii="Times New Roman" w:hAnsi="Times New Roman" w:cs="Times New Roman"/>
          <w:sz w:val="24"/>
          <w:szCs w:val="24"/>
        </w:rPr>
        <w:t xml:space="preserve"> such</w:t>
      </w:r>
      <w:r w:rsidR="004E43AD" w:rsidRPr="006347F3">
        <w:rPr>
          <w:rFonts w:ascii="Times New Roman" w:hAnsi="Times New Roman" w:cs="Times New Roman"/>
          <w:sz w:val="24"/>
          <w:szCs w:val="24"/>
        </w:rPr>
        <w:t xml:space="preserve"> </w:t>
      </w:r>
      <w:r w:rsidRPr="006347F3">
        <w:rPr>
          <w:rFonts w:ascii="Times New Roman" w:hAnsi="Times New Roman" w:cs="Times New Roman"/>
          <w:sz w:val="24"/>
          <w:szCs w:val="24"/>
        </w:rPr>
        <w:t>dignity</w:t>
      </w:r>
      <w:r w:rsidR="004E43AD" w:rsidRPr="006347F3">
        <w:rPr>
          <w:rFonts w:ascii="Times New Roman" w:hAnsi="Times New Roman" w:cs="Times New Roman"/>
          <w:sz w:val="24"/>
          <w:szCs w:val="24"/>
        </w:rPr>
        <w:t>, sharing same goals.</w:t>
      </w:r>
    </w:p>
    <w:p w:rsidR="00D710E6" w:rsidRPr="006347F3" w:rsidRDefault="00D710E6" w:rsidP="002A66E3">
      <w:pPr>
        <w:pStyle w:val="Body"/>
        <w:spacing w:line="360" w:lineRule="auto"/>
        <w:jc w:val="both"/>
        <w:rPr>
          <w:rFonts w:ascii="Times New Roman" w:hAnsi="Times New Roman" w:cs="Times New Roman"/>
          <w:sz w:val="24"/>
          <w:szCs w:val="24"/>
        </w:rPr>
      </w:pPr>
    </w:p>
    <w:p w:rsidR="00D710E6" w:rsidRPr="006347F3" w:rsidRDefault="004E43AD" w:rsidP="002A66E3">
      <w:pPr>
        <w:pStyle w:val="Body"/>
        <w:spacing w:line="360" w:lineRule="auto"/>
        <w:jc w:val="both"/>
        <w:rPr>
          <w:rFonts w:ascii="Times New Roman" w:hAnsi="Times New Roman" w:cs="Times New Roman"/>
          <w:sz w:val="24"/>
          <w:szCs w:val="24"/>
        </w:rPr>
      </w:pPr>
      <w:r w:rsidRPr="006347F3">
        <w:rPr>
          <w:rFonts w:ascii="Times New Roman" w:hAnsi="Times New Roman" w:cs="Times New Roman"/>
          <w:sz w:val="24"/>
          <w:szCs w:val="24"/>
        </w:rPr>
        <w:t>Once again, with much appreciation to the Ministry of Education and Training of the Socialist Republic of Viet Nam, I hope this meeting functions as a means to pave another way for greater partnership.</w:t>
      </w:r>
    </w:p>
    <w:p w:rsidR="00D710E6" w:rsidRPr="006347F3" w:rsidRDefault="00D710E6" w:rsidP="002A66E3">
      <w:pPr>
        <w:pStyle w:val="Body"/>
        <w:spacing w:line="360" w:lineRule="auto"/>
        <w:jc w:val="both"/>
        <w:rPr>
          <w:rFonts w:ascii="Times New Roman" w:hAnsi="Times New Roman" w:cs="Times New Roman"/>
          <w:sz w:val="24"/>
          <w:szCs w:val="24"/>
        </w:rPr>
      </w:pPr>
    </w:p>
    <w:p w:rsidR="00D710E6" w:rsidRPr="006347F3" w:rsidRDefault="004E43AD" w:rsidP="002A66E3">
      <w:pPr>
        <w:pStyle w:val="Body"/>
        <w:spacing w:line="360" w:lineRule="auto"/>
        <w:jc w:val="both"/>
        <w:rPr>
          <w:rFonts w:ascii="Times New Roman" w:hAnsi="Times New Roman" w:cs="Times New Roman"/>
          <w:sz w:val="24"/>
          <w:szCs w:val="24"/>
        </w:rPr>
      </w:pPr>
      <w:r w:rsidRPr="006347F3">
        <w:rPr>
          <w:rFonts w:ascii="Times New Roman" w:hAnsi="Times New Roman" w:cs="Times New Roman"/>
          <w:sz w:val="24"/>
          <w:szCs w:val="24"/>
        </w:rPr>
        <w:t xml:space="preserve">Thank you very much for your attention. </w:t>
      </w:r>
    </w:p>
    <w:p w:rsidR="00D76B5D" w:rsidRPr="006347F3" w:rsidRDefault="00D76B5D" w:rsidP="002A66E3">
      <w:pPr>
        <w:pStyle w:val="Body"/>
        <w:spacing w:line="360" w:lineRule="auto"/>
        <w:jc w:val="both"/>
        <w:rPr>
          <w:rFonts w:ascii="Times New Roman" w:hAnsi="Times New Roman" w:cs="Times New Roman"/>
          <w:sz w:val="24"/>
          <w:szCs w:val="24"/>
        </w:rPr>
      </w:pPr>
    </w:p>
    <w:p w:rsidR="00D76B5D" w:rsidRDefault="00E20D6C" w:rsidP="002A66E3">
      <w:pPr>
        <w:pStyle w:val="Body"/>
        <w:spacing w:line="360" w:lineRule="auto"/>
        <w:jc w:val="both"/>
        <w:rPr>
          <w:rFonts w:ascii="Georgia" w:hAnsi="Georgia"/>
          <w:sz w:val="24"/>
          <w:szCs w:val="24"/>
        </w:rPr>
      </w:pPr>
      <w:r>
        <w:rPr>
          <w:rFonts w:ascii="Georgia" w:hAnsi="Georgia" w:hint="eastAsia"/>
          <w:sz w:val="24"/>
          <w:szCs w:val="24"/>
        </w:rPr>
        <w:t>Ryu, Bang</w:t>
      </w:r>
      <w:r w:rsidR="007011E8">
        <w:rPr>
          <w:rFonts w:ascii="Georgia" w:hAnsi="Georgia" w:hint="eastAsia"/>
          <w:sz w:val="24"/>
          <w:szCs w:val="24"/>
        </w:rPr>
        <w:t>-R</w:t>
      </w:r>
      <w:r>
        <w:rPr>
          <w:rFonts w:ascii="Georgia" w:hAnsi="Georgia" w:hint="eastAsia"/>
          <w:sz w:val="24"/>
          <w:szCs w:val="24"/>
        </w:rPr>
        <w:t>an, Ph.D.</w:t>
      </w:r>
    </w:p>
    <w:p w:rsidR="00E20D6C" w:rsidRDefault="00E20D6C" w:rsidP="002A66E3">
      <w:pPr>
        <w:pStyle w:val="Body"/>
        <w:spacing w:line="360" w:lineRule="auto"/>
        <w:jc w:val="both"/>
        <w:rPr>
          <w:rFonts w:ascii="Georgia" w:hAnsi="Georgia"/>
          <w:sz w:val="24"/>
          <w:szCs w:val="24"/>
        </w:rPr>
      </w:pPr>
      <w:r>
        <w:rPr>
          <w:rFonts w:ascii="Georgia" w:hAnsi="Georgia" w:hint="eastAsia"/>
          <w:sz w:val="24"/>
          <w:szCs w:val="24"/>
        </w:rPr>
        <w:t>Vice President</w:t>
      </w:r>
    </w:p>
    <w:p w:rsidR="00E20D6C" w:rsidRPr="006347F3" w:rsidRDefault="00E20D6C" w:rsidP="002A66E3">
      <w:pPr>
        <w:pStyle w:val="Body"/>
        <w:spacing w:line="360" w:lineRule="auto"/>
        <w:jc w:val="both"/>
        <w:rPr>
          <w:rFonts w:ascii="Georgia" w:hAnsi="Georgia"/>
          <w:sz w:val="24"/>
          <w:szCs w:val="24"/>
        </w:rPr>
      </w:pPr>
      <w:r>
        <w:rPr>
          <w:rFonts w:ascii="Georgia" w:hAnsi="Georgia" w:hint="eastAsia"/>
          <w:sz w:val="24"/>
          <w:szCs w:val="24"/>
        </w:rPr>
        <w:t>Korean Educational Development Institute (KEDI)</w:t>
      </w:r>
    </w:p>
    <w:p w:rsidR="00D76B5D" w:rsidRPr="006347F3" w:rsidRDefault="00D76B5D" w:rsidP="002A66E3">
      <w:pPr>
        <w:pStyle w:val="Body"/>
        <w:spacing w:line="360" w:lineRule="auto"/>
        <w:jc w:val="both"/>
        <w:rPr>
          <w:rFonts w:ascii="Georgia" w:hAnsi="Georgia"/>
          <w:sz w:val="24"/>
          <w:szCs w:val="24"/>
        </w:rPr>
      </w:pPr>
    </w:p>
    <w:sectPr w:rsidR="00D76B5D" w:rsidRPr="006347F3" w:rsidSect="00DD5135">
      <w:pgSz w:w="11906" w:h="16838"/>
      <w:pgMar w:top="1701" w:right="1440" w:bottom="1440" w:left="1440" w:header="709" w:footer="85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2BB" w:rsidRDefault="005E22BB" w:rsidP="00D710E6">
      <w:r>
        <w:separator/>
      </w:r>
    </w:p>
  </w:endnote>
  <w:endnote w:type="continuationSeparator" w:id="0">
    <w:p w:rsidR="005E22BB" w:rsidRDefault="005E22BB" w:rsidP="00D7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ulimChe">
    <w:altName w:val="굴림체"/>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2BB" w:rsidRDefault="005E22BB" w:rsidP="00D710E6">
      <w:r>
        <w:separator/>
      </w:r>
    </w:p>
  </w:footnote>
  <w:footnote w:type="continuationSeparator" w:id="0">
    <w:p w:rsidR="005E22BB" w:rsidRDefault="005E22BB" w:rsidP="00D710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710E6"/>
    <w:rsid w:val="00087200"/>
    <w:rsid w:val="0011049E"/>
    <w:rsid w:val="00116BB1"/>
    <w:rsid w:val="00193D10"/>
    <w:rsid w:val="00267C2A"/>
    <w:rsid w:val="00296545"/>
    <w:rsid w:val="002A66E3"/>
    <w:rsid w:val="002D26C5"/>
    <w:rsid w:val="00345D91"/>
    <w:rsid w:val="003C0411"/>
    <w:rsid w:val="00425F31"/>
    <w:rsid w:val="00427246"/>
    <w:rsid w:val="00442F8E"/>
    <w:rsid w:val="00463BED"/>
    <w:rsid w:val="004E43AD"/>
    <w:rsid w:val="004E5E78"/>
    <w:rsid w:val="00570B3B"/>
    <w:rsid w:val="005E22BB"/>
    <w:rsid w:val="005E4679"/>
    <w:rsid w:val="005F3005"/>
    <w:rsid w:val="006347F3"/>
    <w:rsid w:val="00670D11"/>
    <w:rsid w:val="006C3EF7"/>
    <w:rsid w:val="006D7DF2"/>
    <w:rsid w:val="007011E8"/>
    <w:rsid w:val="0085302C"/>
    <w:rsid w:val="008C36E4"/>
    <w:rsid w:val="008E4269"/>
    <w:rsid w:val="008E755B"/>
    <w:rsid w:val="009072C1"/>
    <w:rsid w:val="00915053"/>
    <w:rsid w:val="00945B83"/>
    <w:rsid w:val="009C4FC1"/>
    <w:rsid w:val="009F3097"/>
    <w:rsid w:val="00A279A8"/>
    <w:rsid w:val="00B172CD"/>
    <w:rsid w:val="00BA1DE5"/>
    <w:rsid w:val="00BB412D"/>
    <w:rsid w:val="00BD300F"/>
    <w:rsid w:val="00C56749"/>
    <w:rsid w:val="00C840E7"/>
    <w:rsid w:val="00CA46E2"/>
    <w:rsid w:val="00D00CE2"/>
    <w:rsid w:val="00D710E6"/>
    <w:rsid w:val="00D76B5D"/>
    <w:rsid w:val="00D8546F"/>
    <w:rsid w:val="00DC6C6A"/>
    <w:rsid w:val="00DD2091"/>
    <w:rsid w:val="00DD5135"/>
    <w:rsid w:val="00DF03D4"/>
    <w:rsid w:val="00E20D6C"/>
    <w:rsid w:val="00F90440"/>
    <w:rsid w:val="00FA1664"/>
    <w:rsid w:val="00FC29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D8260A-97F7-47F1-AD4E-46FAEACB0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ko-K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10E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10E6"/>
    <w:rPr>
      <w:u w:val="single"/>
    </w:rPr>
  </w:style>
  <w:style w:type="table" w:customStyle="1" w:styleId="TableNormal1">
    <w:name w:val="Table Normal1"/>
    <w:rsid w:val="00D710E6"/>
    <w:tblPr>
      <w:tblInd w:w="0" w:type="dxa"/>
      <w:tblCellMar>
        <w:top w:w="0" w:type="dxa"/>
        <w:left w:w="0" w:type="dxa"/>
        <w:bottom w:w="0" w:type="dxa"/>
        <w:right w:w="0" w:type="dxa"/>
      </w:tblCellMar>
    </w:tblPr>
  </w:style>
  <w:style w:type="paragraph" w:customStyle="1" w:styleId="Body">
    <w:name w:val="Body"/>
    <w:rsid w:val="00D710E6"/>
    <w:rPr>
      <w:rFonts w:ascii="Helvetica" w:hAnsi="Helvetica" w:cs="Arial Unicode MS"/>
      <w:color w:val="000000"/>
      <w:sz w:val="22"/>
      <w:szCs w:val="22"/>
    </w:rPr>
  </w:style>
  <w:style w:type="paragraph" w:styleId="Header">
    <w:name w:val="header"/>
    <w:basedOn w:val="Normal"/>
    <w:link w:val="HeaderChar"/>
    <w:uiPriority w:val="99"/>
    <w:semiHidden/>
    <w:unhideWhenUsed/>
    <w:rsid w:val="002A66E3"/>
    <w:pPr>
      <w:tabs>
        <w:tab w:val="center" w:pos="4680"/>
        <w:tab w:val="right" w:pos="9360"/>
      </w:tabs>
    </w:pPr>
  </w:style>
  <w:style w:type="character" w:customStyle="1" w:styleId="HeaderChar">
    <w:name w:val="Header Char"/>
    <w:basedOn w:val="DefaultParagraphFont"/>
    <w:link w:val="Header"/>
    <w:uiPriority w:val="99"/>
    <w:semiHidden/>
    <w:rsid w:val="002A66E3"/>
    <w:rPr>
      <w:sz w:val="24"/>
      <w:szCs w:val="24"/>
      <w:lang w:eastAsia="en-US"/>
    </w:rPr>
  </w:style>
  <w:style w:type="paragraph" w:styleId="Footer">
    <w:name w:val="footer"/>
    <w:basedOn w:val="Normal"/>
    <w:link w:val="FooterChar"/>
    <w:uiPriority w:val="99"/>
    <w:semiHidden/>
    <w:unhideWhenUsed/>
    <w:rsid w:val="002A66E3"/>
    <w:pPr>
      <w:tabs>
        <w:tab w:val="center" w:pos="4680"/>
        <w:tab w:val="right" w:pos="9360"/>
      </w:tabs>
    </w:pPr>
  </w:style>
  <w:style w:type="character" w:customStyle="1" w:styleId="FooterChar">
    <w:name w:val="Footer Char"/>
    <w:basedOn w:val="DefaultParagraphFont"/>
    <w:link w:val="Footer"/>
    <w:uiPriority w:val="99"/>
    <w:semiHidden/>
    <w:rsid w:val="002A66E3"/>
    <w:rPr>
      <w:sz w:val="24"/>
      <w:szCs w:val="24"/>
      <w:lang w:eastAsia="en-US"/>
    </w:rPr>
  </w:style>
  <w:style w:type="paragraph" w:customStyle="1" w:styleId="body0">
    <w:name w:val="body"/>
    <w:basedOn w:val="Normal"/>
    <w:rsid w:val="008E426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Gulim" w:eastAsia="Gulim" w:hAnsi="Gulim" w:cs="Gulim"/>
      <w:bdr w:val="none" w:sz="0" w:space="0" w:color="auto"/>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052520">
      <w:bodyDiv w:val="1"/>
      <w:marLeft w:val="0"/>
      <w:marRight w:val="0"/>
      <w:marTop w:val="0"/>
      <w:marBottom w:val="0"/>
      <w:divBdr>
        <w:top w:val="none" w:sz="0" w:space="0" w:color="auto"/>
        <w:left w:val="none" w:sz="0" w:space="0" w:color="auto"/>
        <w:bottom w:val="none" w:sz="0" w:space="0" w:color="auto"/>
        <w:right w:val="none" w:sz="0" w:space="0" w:color="auto"/>
      </w:divBdr>
      <w:divsChild>
        <w:div w:id="878978200">
          <w:marLeft w:val="0"/>
          <w:marRight w:val="0"/>
          <w:marTop w:val="0"/>
          <w:marBottom w:val="0"/>
          <w:divBdr>
            <w:top w:val="none" w:sz="0" w:space="0" w:color="auto"/>
            <w:left w:val="none" w:sz="0" w:space="0" w:color="auto"/>
            <w:bottom w:val="none" w:sz="0" w:space="0" w:color="auto"/>
            <w:right w:val="none" w:sz="0" w:space="0" w:color="auto"/>
          </w:divBdr>
          <w:divsChild>
            <w:div w:id="7386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6750">
      <w:bodyDiv w:val="1"/>
      <w:marLeft w:val="0"/>
      <w:marRight w:val="0"/>
      <w:marTop w:val="0"/>
      <w:marBottom w:val="0"/>
      <w:divBdr>
        <w:top w:val="none" w:sz="0" w:space="0" w:color="auto"/>
        <w:left w:val="none" w:sz="0" w:space="0" w:color="auto"/>
        <w:bottom w:val="none" w:sz="0" w:space="0" w:color="auto"/>
        <w:right w:val="none" w:sz="0" w:space="0" w:color="auto"/>
      </w:divBdr>
      <w:divsChild>
        <w:div w:id="739517815">
          <w:marLeft w:val="0"/>
          <w:marRight w:val="0"/>
          <w:marTop w:val="0"/>
          <w:marBottom w:val="0"/>
          <w:divBdr>
            <w:top w:val="none" w:sz="0" w:space="0" w:color="auto"/>
            <w:left w:val="none" w:sz="0" w:space="0" w:color="auto"/>
            <w:bottom w:val="none" w:sz="0" w:space="0" w:color="auto"/>
            <w:right w:val="none" w:sz="0" w:space="0" w:color="auto"/>
          </w:divBdr>
          <w:divsChild>
            <w:div w:id="116732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049989">
      <w:bodyDiv w:val="1"/>
      <w:marLeft w:val="0"/>
      <w:marRight w:val="0"/>
      <w:marTop w:val="0"/>
      <w:marBottom w:val="0"/>
      <w:divBdr>
        <w:top w:val="none" w:sz="0" w:space="0" w:color="auto"/>
        <w:left w:val="none" w:sz="0" w:space="0" w:color="auto"/>
        <w:bottom w:val="none" w:sz="0" w:space="0" w:color="auto"/>
        <w:right w:val="none" w:sz="0" w:space="0" w:color="auto"/>
      </w:divBdr>
      <w:divsChild>
        <w:div w:id="602491489">
          <w:marLeft w:val="0"/>
          <w:marRight w:val="0"/>
          <w:marTop w:val="0"/>
          <w:marBottom w:val="0"/>
          <w:divBdr>
            <w:top w:val="none" w:sz="0" w:space="0" w:color="auto"/>
            <w:left w:val="none" w:sz="0" w:space="0" w:color="auto"/>
            <w:bottom w:val="none" w:sz="0" w:space="0" w:color="auto"/>
            <w:right w:val="none" w:sz="0" w:space="0" w:color="auto"/>
          </w:divBdr>
          <w:divsChild>
            <w:div w:id="142182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돋움"/>
        <a:cs typeface="Helvetica"/>
      </a:majorFont>
      <a:minorFont>
        <a:latin typeface="Helvetica"/>
        <a:ea typeface="바탕"/>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765</Words>
  <Characters>4361</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KEDI</Company>
  <LinksUpToDate>false</LinksUpToDate>
  <CharactersWithSpaces>5116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임효정</dc:creator>
  <cp:lastModifiedBy>MariachiV</cp:lastModifiedBy>
  <cp:revision>5</cp:revision>
  <cp:lastPrinted>2017-03-16T06:43:00Z</cp:lastPrinted>
  <dcterms:created xsi:type="dcterms:W3CDTF">2017-03-16T08:17:00Z</dcterms:created>
  <dcterms:modified xsi:type="dcterms:W3CDTF">2017-03-30T07:12:00Z</dcterms:modified>
</cp:coreProperties>
</file>